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sz w:val="22"/>
        </w:rPr>
      </w:pPr>
      <w:r>
        <w:rPr>
          <w:rFonts w:hint="eastAsia"/>
          <w:sz w:val="22"/>
        </w:rPr>
        <w:t>様式第３号</w:t>
      </w:r>
    </w:p>
    <w:p>
      <w:pPr>
        <w:pStyle w:val="0"/>
        <w:spacing w:line="240" w:lineRule="auto"/>
        <w:ind w:firstLine="246" w:firstLineChars="100"/>
        <w:rPr>
          <w:rFonts w:hint="default"/>
          <w:sz w:val="24"/>
        </w:rPr>
      </w:pPr>
      <w:r>
        <w:rPr>
          <w:rFonts w:hint="default"/>
          <w:sz w:val="24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41275</wp:posOffset>
                </wp:positionV>
                <wp:extent cx="5591175" cy="8686800"/>
                <wp:effectExtent l="635" t="635" r="29845" b="10795"/>
                <wp:wrapNone/>
                <wp:docPr id="1026" name="正方形/長方形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2"/>
                      <wps:cNvSpPr/>
                      <wps:spPr>
                        <a:xfrm>
                          <a:off x="0" y="0"/>
                          <a:ext cx="5591175" cy="8686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2" style="mso-wrap-distance-right:9pt;mso-wrap-distance-bottom:0pt;margin-top:3.25pt;mso-position-vertical-relative:text;mso-position-horizontal-relative:text;position:absolute;height:684pt;mso-wrap-distance-top:0pt;width:440.25pt;mso-wrap-distance-left:9pt;margin-left:1.5pt;z-index:3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sz w:val="24"/>
        </w:rPr>
      </w:pPr>
      <w:r>
        <w:rPr>
          <w:rFonts w:hint="eastAsia"/>
          <w:sz w:val="44"/>
        </w:rPr>
        <w:t>入　札　書　</w:t>
      </w:r>
      <w:r>
        <w:rPr>
          <w:rFonts w:hint="eastAsia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１．入札番号　　</w:t>
      </w:r>
      <w:r>
        <w:rPr>
          <w:rFonts w:hint="eastAsia"/>
          <w:color w:val="000000" w:themeColor="text1"/>
          <w:sz w:val="24"/>
        </w:rPr>
        <w:t>こ病企第</w:t>
      </w:r>
      <w:r>
        <w:rPr>
          <w:rFonts w:hint="eastAsia"/>
          <w:color w:val="000000" w:themeColor="text1"/>
          <w:sz w:val="24"/>
        </w:rPr>
        <w:t>39</w:t>
      </w:r>
      <w:r>
        <w:rPr>
          <w:rFonts w:hint="eastAsia"/>
          <w:color w:val="000000" w:themeColor="text1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spacing w:val="0"/>
          <w:kern w:val="0"/>
          <w:sz w:val="24"/>
        </w:rPr>
      </w:pPr>
      <w:r>
        <w:rPr>
          <w:rFonts w:hint="eastAsia"/>
          <w:sz w:val="24"/>
        </w:rPr>
        <w:t>２．件　　名　　令和７年度</w:t>
      </w:r>
      <w:r>
        <w:rPr>
          <w:rFonts w:hint="eastAsia"/>
          <w:sz w:val="24"/>
        </w:rPr>
        <w:t xml:space="preserve"> </w:t>
      </w:r>
      <w:r>
        <w:rPr>
          <w:rFonts w:hint="eastAsia"/>
          <w:spacing w:val="0"/>
          <w:kern w:val="0"/>
          <w:sz w:val="24"/>
        </w:rPr>
        <w:t>静岡県立こども病院　</w:t>
      </w:r>
    </w:p>
    <w:p>
      <w:pPr>
        <w:pStyle w:val="0"/>
        <w:spacing w:line="240" w:lineRule="auto"/>
        <w:ind w:left="2087" w:leftChars="909" w:firstLine="334" w:firstLineChars="136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西館無停電電源装置及び直流電源装置更新工事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３．場　　所　　静岡市葵区漆山地内</w:t>
      </w: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sz w:val="24"/>
        </w:rPr>
      </w:pPr>
      <w:r>
        <w:rPr>
          <w:rFonts w:hint="eastAsia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入札金額</w:t>
      </w:r>
    </w:p>
    <w:tbl>
      <w:tblPr>
        <w:tblStyle w:val="11"/>
        <w:tblW w:w="8363" w:type="dxa"/>
        <w:tblInd w:w="1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(</w:t>
            </w:r>
            <w:r>
              <w:rPr>
                <w:rFonts w:hint="eastAsia"/>
                <w:kern w:val="0"/>
                <w:sz w:val="21"/>
              </w:rPr>
              <w:t>税抜</w:t>
            </w:r>
            <w:r>
              <w:rPr>
                <w:rFonts w:hint="eastAsia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  <w:r>
        <w:rPr>
          <w:rFonts w:hint="eastAsia"/>
          <w:sz w:val="24"/>
        </w:rPr>
        <w:t>　　令和　　年　　月　　日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ind w:left="0" w:leftChars="0" w:firstLine="246" w:firstLineChars="1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left="0" w:leftChars="0" w:firstLine="1473" w:firstLineChars="6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理事長　坂本　喜三郎　</w:t>
      </w:r>
      <w:bookmarkStart w:id="0" w:name="_GoBack"/>
      <w:bookmarkEnd w:id="0"/>
      <w:r>
        <w:rPr>
          <w:rFonts w:hint="eastAsia"/>
          <w:spacing w:val="0"/>
          <w:kern w:val="0"/>
          <w:sz w:val="24"/>
        </w:rPr>
        <w:t>様</w: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  <w:r>
        <w:rPr>
          <w:rFonts w:hint="default"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108585</wp:posOffset>
                </wp:positionV>
                <wp:extent cx="3362325" cy="1314450"/>
                <wp:effectExtent l="635" t="635" r="29845" b="247015"/>
                <wp:wrapNone/>
                <wp:docPr id="1027" name="AutoShape 2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362325" cy="1314450"/>
                        </a:xfrm>
                        <a:prstGeom prst="wedgeRoundRectCallout">
                          <a:avLst>
                            <a:gd name="adj1" fmla="val 33137"/>
                            <a:gd name="adj2" fmla="val 67970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style="mso-wrap-distance-right:9pt;mso-wrap-distance-bottom:0pt;margin-top:8.5500000000000007pt;mso-position-vertical-relative:text;mso-position-horizontal-relative:text;v-text-anchor:top;position:absolute;height:103.5pt;mso-wrap-distance-top:0pt;width:264.75pt;mso-wrap-distance-left:9pt;margin-left:168.75pt;z-index:2;" o:spid="_x0000_s1027" o:allowincell="t" o:allowoverlap="t" filled="t" fillcolor="#d8d8d8" stroked="t" strokecolor="#000000" strokeweight="0.75pt" o:spt="62" type="#_x0000_t62" adj="17958,2548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・様式第４号「入札価格（工事費）内訳書」も同様に記載、押印すること。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1220" w:firstLineChars="497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　　　氏名（代表者）　　　　　　　　　　　　　　　　　　　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491" w:firstLineChars="200"/>
        <w:rPr>
          <w:rFonts w:hint="default"/>
          <w:sz w:val="24"/>
        </w:rPr>
      </w:pPr>
      <w:r>
        <w:rPr>
          <w:rFonts w:hint="eastAsia"/>
          <w:spacing w:val="0"/>
          <w:kern w:val="0"/>
          <w:sz w:val="24"/>
        </w:rPr>
        <w:t>代理人　氏名　　　　　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4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14"/>
      <w:rPr>
        <w:rStyle w:val="17"/>
        <w:rFonts w:hint="default"/>
      </w:rPr>
    </w:pPr>
  </w:p>
  <w:p>
    <w:pPr>
      <w:pStyle w:val="15"/>
      <w:framePr w:wrap="around" w:hAnchor="margin" w:vAnchor="text" w:x="-4" w:y="14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1</Words>
  <Characters>169</Characters>
  <Application>JUST Note</Application>
  <Lines>57</Lines>
  <Paragraphs>28</Paragraphs>
  <CharactersWithSpaces>258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2020-12-07T02:24:38Z</cp:lastPrinted>
  <dcterms:created xsi:type="dcterms:W3CDTF">2015-10-20T11:34:00Z</dcterms:created>
  <dcterms:modified xsi:type="dcterms:W3CDTF">2025-02-05T06:13:38Z</dcterms:modified>
  <cp:revision>11</cp:revision>
</cp:coreProperties>
</file>